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color w:val="5B2A8C"/>
          <w:sz w:val="22"/>
        </w:rPr>
        <w:t>PATIENT IDENTIFICATION</w:t>
      </w:r>
    </w:p>
    <w:p>
      <w:pPr>
        <w:spacing w:after="200"/>
        <w:jc w:val="center"/>
      </w:pPr>
      <w:r>
        <w:rPr>
          <w:b/>
          <w:i w:val="0"/>
          <w:color w:val="2D1B4E"/>
          <w:sz w:val="60"/>
        </w:rPr>
        <w:t>3-point identification check</w:t>
      </w:r>
    </w:p>
    <w:p>
      <w:pPr>
        <w:spacing w:after="280"/>
        <w:jc w:val="center"/>
      </w:pPr>
      <w:r>
        <w:rPr>
          <w:b w:val="0"/>
          <w:i w:val="0"/>
          <w:color w:val="6B6862"/>
          <w:sz w:val="26"/>
        </w:rPr>
        <w:t>We confirm your identity at every visit using three identifiers. This protects your safety and keeps your records correct.</w:t>
      </w:r>
    </w:p>
    <w:p>
      <w:pPr>
        <w:spacing w:after="40"/>
      </w:pPr>
      <w:r>
        <w:rPr>
          <w:b/>
          <w:i w:val="0"/>
          <w:color w:val="2D1B4E"/>
          <w:sz w:val="36"/>
        </w:rPr>
        <w:t>1.  Full name</w:t>
      </w:r>
    </w:p>
    <w:p>
      <w:pPr>
        <w:spacing w:after="200"/>
      </w:pPr>
      <w:r>
        <w:rPr>
          <w:b w:val="0"/>
          <w:i w:val="0"/>
          <w:color w:val="6B6862"/>
          <w:sz w:val="24"/>
        </w:rPr>
        <w:t>Your first and last name as shown on your Medicare card</w:t>
      </w:r>
    </w:p>
    <w:p>
      <w:pPr>
        <w:spacing w:after="40"/>
      </w:pPr>
      <w:r>
        <w:rPr>
          <w:b/>
          <w:i w:val="0"/>
          <w:color w:val="2D1B4E"/>
          <w:sz w:val="36"/>
        </w:rPr>
        <w:t>2.  Date of birth</w:t>
      </w:r>
    </w:p>
    <w:p>
      <w:pPr>
        <w:spacing w:after="200"/>
      </w:pPr>
      <w:r>
        <w:rPr>
          <w:b w:val="0"/>
          <w:i w:val="0"/>
          <w:color w:val="6B6862"/>
          <w:sz w:val="24"/>
        </w:rPr>
        <w:t>Your complete date of birth — day, month and year</w:t>
      </w:r>
    </w:p>
    <w:p>
      <w:pPr>
        <w:spacing w:after="40"/>
      </w:pPr>
      <w:r>
        <w:rPr>
          <w:b/>
          <w:i w:val="0"/>
          <w:color w:val="2D1B4E"/>
          <w:sz w:val="36"/>
        </w:rPr>
        <w:t>3.  Current address</w:t>
      </w:r>
    </w:p>
    <w:p>
      <w:pPr>
        <w:spacing w:after="200"/>
      </w:pPr>
      <w:r>
        <w:rPr>
          <w:b w:val="0"/>
          <w:i w:val="0"/>
          <w:color w:val="6B6862"/>
          <w:sz w:val="24"/>
        </w:rPr>
        <w:t>Your current home address</w:t>
      </w:r>
    </w:p>
    <w:p>
      <w:pPr>
        <w:spacing w:after="40"/>
      </w:pPr>
      <w:r>
        <w:rPr>
          <w:b/>
          <w:i w:val="0"/>
          <w:color w:val="2D1B4E"/>
          <w:sz w:val="30"/>
        </w:rPr>
        <w:t>Why do we ask?</w:t>
      </w:r>
    </w:p>
    <w:p>
      <w:pPr>
        <w:spacing w:after="240"/>
      </w:pPr>
      <w:r>
        <w:rPr>
          <w:b w:val="0"/>
          <w:i w:val="0"/>
          <w:color w:val="6B6862"/>
          <w:sz w:val="24"/>
        </w:rPr>
        <w:t>Confirming your identity protects you from receiving incorrect care, wrong medications, or results being mixed up. Patient identification is a requirement of the RACGP Standards for general practices.</w:t>
      </w:r>
    </w:p>
    <w:p>
      <w:pPr>
        <w:spacing w:after="40"/>
        <w:jc w:val="center"/>
      </w:pPr>
      <w:r>
        <w:rPr>
          <w:b w:val="0"/>
          <w:i w:val="0"/>
          <w:color w:val="6B6862"/>
          <w:sz w:val="20"/>
        </w:rPr>
        <w:t>[PRACTICE NAME]  ·  [Address]  ·  [Phone]</w:t>
      </w:r>
    </w:p>
    <w:p>
      <w:pPr>
        <w:spacing w:after="120"/>
        <w:jc w:val="center"/>
      </w:pPr>
      <w:r>
        <w:rPr>
          <w:b w:val="0"/>
          <w:i/>
          <w:color w:val="9A968F"/>
          <w:sz w:val="16"/>
        </w:rPr>
        <w:t>Editable template by DocHelp · www.DocHelp.com.au · Replace every [bracketed] field before printing.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